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868" w:rsidRDefault="00954868" w:rsidP="00954868">
      <w:pPr>
        <w:spacing w:line="276" w:lineRule="auto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7D0C52">
        <w:rPr>
          <w:rFonts w:ascii="Century Gothic" w:hAnsi="Century Gothic"/>
          <w:b/>
          <w:sz w:val="24"/>
          <w:szCs w:val="24"/>
        </w:rPr>
        <w:t>DIRECTRICES PARA LA “CONVOCATORIA A POSTULACION DE BECAS ESTUDIANTILES OCTUBRE 2020 – MARZO 2021”</w:t>
      </w:r>
    </w:p>
    <w:p w:rsidR="00954868" w:rsidRPr="007D0C52" w:rsidRDefault="00954868" w:rsidP="00954868">
      <w:pPr>
        <w:spacing w:line="276" w:lineRule="auto"/>
        <w:ind w:left="567" w:hanging="567"/>
        <w:jc w:val="both"/>
        <w:rPr>
          <w:rFonts w:ascii="Century Gothic" w:hAnsi="Century Gothic"/>
          <w:b/>
          <w:sz w:val="24"/>
          <w:szCs w:val="24"/>
        </w:rPr>
      </w:pPr>
    </w:p>
    <w:p w:rsidR="00954868" w:rsidRPr="007D0C52" w:rsidRDefault="00954868" w:rsidP="00954868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7D0C52">
        <w:rPr>
          <w:rFonts w:ascii="Century Gothic" w:hAnsi="Century Gothic"/>
          <w:b/>
          <w:sz w:val="24"/>
          <w:szCs w:val="24"/>
        </w:rPr>
        <w:t>ETAPAS</w:t>
      </w:r>
    </w:p>
    <w:p w:rsidR="00954868" w:rsidRPr="007D0C52" w:rsidRDefault="00954868" w:rsidP="00954868">
      <w:pPr>
        <w:pStyle w:val="Prrafodelista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24"/>
          <w:szCs w:val="24"/>
        </w:rPr>
      </w:pPr>
      <w:r w:rsidRPr="007D0C52">
        <w:rPr>
          <w:rFonts w:ascii="Century Gothic" w:hAnsi="Century Gothic"/>
          <w:b/>
          <w:sz w:val="24"/>
          <w:szCs w:val="24"/>
        </w:rPr>
        <w:t xml:space="preserve">Difusión: </w:t>
      </w:r>
      <w:r w:rsidRPr="007D0C52">
        <w:rPr>
          <w:rFonts w:ascii="Century Gothic" w:hAnsi="Century Gothic"/>
          <w:sz w:val="24"/>
          <w:szCs w:val="24"/>
        </w:rPr>
        <w:t>Desde el 21 de septiembre de 2020 (</w:t>
      </w:r>
      <w:r w:rsidR="00416141">
        <w:rPr>
          <w:rFonts w:ascii="Century Gothic" w:hAnsi="Century Gothic"/>
          <w:sz w:val="24"/>
          <w:szCs w:val="24"/>
        </w:rPr>
        <w:t>Función Departamento</w:t>
      </w:r>
      <w:r w:rsidRPr="007D0C52">
        <w:rPr>
          <w:rFonts w:ascii="Century Gothic" w:hAnsi="Century Gothic"/>
          <w:sz w:val="24"/>
          <w:szCs w:val="24"/>
        </w:rPr>
        <w:t xml:space="preserve"> de Comunicación Institucional)</w:t>
      </w:r>
    </w:p>
    <w:p w:rsidR="00954868" w:rsidRPr="007D0C52" w:rsidRDefault="00954868" w:rsidP="00954868">
      <w:pPr>
        <w:pStyle w:val="Prrafodelista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24"/>
          <w:szCs w:val="24"/>
        </w:rPr>
      </w:pPr>
      <w:r w:rsidRPr="007D0C52">
        <w:rPr>
          <w:rFonts w:ascii="Century Gothic" w:hAnsi="Century Gothic"/>
          <w:b/>
          <w:sz w:val="24"/>
          <w:szCs w:val="24"/>
        </w:rPr>
        <w:t xml:space="preserve">Postulación: </w:t>
      </w:r>
      <w:r w:rsidRPr="007D0C52">
        <w:rPr>
          <w:rFonts w:ascii="Century Gothic" w:hAnsi="Century Gothic"/>
          <w:sz w:val="24"/>
          <w:szCs w:val="24"/>
        </w:rPr>
        <w:t xml:space="preserve">05 al </w:t>
      </w:r>
      <w:r w:rsidR="007F6A75">
        <w:rPr>
          <w:rFonts w:ascii="Century Gothic" w:hAnsi="Century Gothic"/>
          <w:sz w:val="24"/>
          <w:szCs w:val="24"/>
        </w:rPr>
        <w:t>23</w:t>
      </w:r>
      <w:r w:rsidRPr="007D0C52">
        <w:rPr>
          <w:rFonts w:ascii="Century Gothic" w:hAnsi="Century Gothic"/>
          <w:sz w:val="24"/>
          <w:szCs w:val="24"/>
        </w:rPr>
        <w:t xml:space="preserve"> de octubre de 2020. (08H00 a 18H00), la documentación será enviada al correo de </w:t>
      </w:r>
      <w:hyperlink r:id="rId7" w:history="1">
        <w:r w:rsidRPr="007D0C52">
          <w:rPr>
            <w:rStyle w:val="Hipervnculo"/>
            <w:rFonts w:ascii="Century Gothic" w:hAnsi="Century Gothic"/>
            <w:sz w:val="24"/>
            <w:szCs w:val="24"/>
          </w:rPr>
          <w:t>becas.bienestar@unl.edu.ec</w:t>
        </w:r>
      </w:hyperlink>
    </w:p>
    <w:p w:rsidR="007F6A75" w:rsidRPr="007F6A75" w:rsidRDefault="00954868" w:rsidP="00954868">
      <w:pPr>
        <w:pStyle w:val="Prrafodelista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24"/>
          <w:szCs w:val="24"/>
        </w:rPr>
      </w:pPr>
      <w:r w:rsidRPr="007F6A75">
        <w:rPr>
          <w:rFonts w:ascii="Century Gothic" w:hAnsi="Century Gothic"/>
          <w:b/>
          <w:sz w:val="24"/>
          <w:szCs w:val="24"/>
        </w:rPr>
        <w:t xml:space="preserve">Revisión de requisitos; </w:t>
      </w:r>
      <w:r w:rsidR="007F6A75" w:rsidRPr="007F6A75">
        <w:rPr>
          <w:rFonts w:ascii="Century Gothic" w:hAnsi="Century Gothic"/>
          <w:sz w:val="24"/>
          <w:szCs w:val="24"/>
        </w:rPr>
        <w:t>26</w:t>
      </w:r>
      <w:r w:rsidR="007F6A75" w:rsidRPr="007D0C52">
        <w:rPr>
          <w:rFonts w:ascii="Century Gothic" w:hAnsi="Century Gothic"/>
          <w:sz w:val="24"/>
          <w:szCs w:val="24"/>
        </w:rPr>
        <w:t xml:space="preserve"> de octubre </w:t>
      </w:r>
      <w:r w:rsidR="007F6A75">
        <w:rPr>
          <w:rFonts w:ascii="Century Gothic" w:hAnsi="Century Gothic"/>
          <w:sz w:val="24"/>
          <w:szCs w:val="24"/>
        </w:rPr>
        <w:t xml:space="preserve">al 06 de noviembre </w:t>
      </w:r>
      <w:r w:rsidR="007F6A75" w:rsidRPr="007D0C52">
        <w:rPr>
          <w:rFonts w:ascii="Century Gothic" w:hAnsi="Century Gothic"/>
          <w:sz w:val="24"/>
          <w:szCs w:val="24"/>
        </w:rPr>
        <w:t>de 2020</w:t>
      </w:r>
    </w:p>
    <w:p w:rsidR="00954868" w:rsidRPr="007F6A75" w:rsidRDefault="00954868" w:rsidP="00954868">
      <w:pPr>
        <w:pStyle w:val="Prrafodelista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24"/>
          <w:szCs w:val="24"/>
        </w:rPr>
      </w:pPr>
      <w:r w:rsidRPr="007F6A75">
        <w:rPr>
          <w:rFonts w:ascii="Century Gothic" w:hAnsi="Century Gothic"/>
          <w:b/>
          <w:sz w:val="24"/>
          <w:szCs w:val="24"/>
        </w:rPr>
        <w:t xml:space="preserve">Selección, </w:t>
      </w:r>
      <w:r w:rsidR="007F6A75">
        <w:rPr>
          <w:rFonts w:ascii="Century Gothic" w:hAnsi="Century Gothic"/>
          <w:sz w:val="24"/>
          <w:szCs w:val="24"/>
        </w:rPr>
        <w:t>09 al</w:t>
      </w:r>
      <w:r w:rsidR="007F6A75" w:rsidRPr="007F6A75">
        <w:rPr>
          <w:rFonts w:ascii="Century Gothic" w:hAnsi="Century Gothic"/>
          <w:sz w:val="24"/>
          <w:szCs w:val="24"/>
        </w:rPr>
        <w:t xml:space="preserve"> </w:t>
      </w:r>
      <w:r w:rsidR="007F6A75">
        <w:rPr>
          <w:rFonts w:ascii="Century Gothic" w:hAnsi="Century Gothic"/>
          <w:sz w:val="24"/>
          <w:szCs w:val="24"/>
        </w:rPr>
        <w:t xml:space="preserve">13 </w:t>
      </w:r>
      <w:r w:rsidR="007F6A75" w:rsidRPr="007F6A75">
        <w:rPr>
          <w:rFonts w:ascii="Century Gothic" w:hAnsi="Century Gothic"/>
          <w:sz w:val="24"/>
          <w:szCs w:val="24"/>
        </w:rPr>
        <w:t xml:space="preserve">de noviembre </w:t>
      </w:r>
      <w:r w:rsidRPr="007F6A75">
        <w:rPr>
          <w:rFonts w:ascii="Century Gothic" w:hAnsi="Century Gothic"/>
          <w:sz w:val="24"/>
          <w:szCs w:val="24"/>
        </w:rPr>
        <w:t>de 2020.</w:t>
      </w:r>
    </w:p>
    <w:p w:rsidR="00954868" w:rsidRPr="00AA16A0" w:rsidRDefault="00954868" w:rsidP="00954868">
      <w:pPr>
        <w:pStyle w:val="Prrafodelista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24"/>
          <w:szCs w:val="24"/>
        </w:rPr>
      </w:pPr>
      <w:r w:rsidRPr="007D0C52">
        <w:rPr>
          <w:rFonts w:ascii="Century Gothic" w:hAnsi="Century Gothic"/>
          <w:b/>
          <w:sz w:val="24"/>
          <w:szCs w:val="24"/>
        </w:rPr>
        <w:t>Notificación</w:t>
      </w:r>
      <w:r>
        <w:rPr>
          <w:rFonts w:ascii="Century Gothic" w:hAnsi="Century Gothic"/>
          <w:b/>
          <w:sz w:val="24"/>
          <w:szCs w:val="24"/>
        </w:rPr>
        <w:t xml:space="preserve">: </w:t>
      </w:r>
      <w:r w:rsidR="007F6A75">
        <w:rPr>
          <w:rFonts w:ascii="Century Gothic" w:hAnsi="Century Gothic"/>
          <w:sz w:val="24"/>
          <w:szCs w:val="24"/>
        </w:rPr>
        <w:t>16</w:t>
      </w:r>
      <w:r w:rsidRPr="008A27CE">
        <w:rPr>
          <w:rFonts w:ascii="Century Gothic" w:hAnsi="Century Gothic"/>
          <w:sz w:val="24"/>
          <w:szCs w:val="24"/>
        </w:rPr>
        <w:t xml:space="preserve"> al </w:t>
      </w:r>
      <w:r w:rsidR="007F6A75">
        <w:rPr>
          <w:rFonts w:ascii="Century Gothic" w:hAnsi="Century Gothic"/>
          <w:sz w:val="24"/>
          <w:szCs w:val="24"/>
        </w:rPr>
        <w:t>20</w:t>
      </w:r>
      <w:r w:rsidRPr="008A27CE">
        <w:rPr>
          <w:rFonts w:ascii="Century Gothic" w:hAnsi="Century Gothic"/>
          <w:sz w:val="24"/>
          <w:szCs w:val="24"/>
        </w:rPr>
        <w:t xml:space="preserve"> de noviembre de 2020</w:t>
      </w:r>
    </w:p>
    <w:p w:rsidR="00954868" w:rsidRPr="007F6A75" w:rsidRDefault="00954868" w:rsidP="007F6A75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A52308">
        <w:rPr>
          <w:rFonts w:ascii="Century Gothic" w:hAnsi="Century Gothic"/>
          <w:b/>
          <w:sz w:val="24"/>
          <w:szCs w:val="24"/>
        </w:rPr>
        <w:t>CRITERIOS DE APLICACIÓN:</w:t>
      </w:r>
      <w:r w:rsidR="007F6A75">
        <w:rPr>
          <w:rFonts w:ascii="Century Gothic" w:hAnsi="Century Gothic"/>
          <w:b/>
          <w:sz w:val="24"/>
          <w:szCs w:val="24"/>
        </w:rPr>
        <w:t xml:space="preserve"> </w:t>
      </w:r>
      <w:r w:rsidR="007F6A75" w:rsidRPr="007F6A75">
        <w:rPr>
          <w:rFonts w:ascii="Century Gothic" w:hAnsi="Century Gothic"/>
          <w:sz w:val="24"/>
          <w:szCs w:val="24"/>
        </w:rPr>
        <w:t xml:space="preserve">El estudiante deberá elegir un criterio de aplicación y especificar el mismo dentro del correo electrónico. </w:t>
      </w:r>
    </w:p>
    <w:p w:rsidR="00954868" w:rsidRPr="00A52308" w:rsidRDefault="00954868" w:rsidP="00954868">
      <w:pPr>
        <w:pStyle w:val="Prrafodelista"/>
        <w:numPr>
          <w:ilvl w:val="0"/>
          <w:numId w:val="3"/>
        </w:numPr>
        <w:spacing w:line="276" w:lineRule="auto"/>
        <w:rPr>
          <w:rFonts w:ascii="Century Gothic" w:hAnsi="Century Gothic"/>
          <w:sz w:val="24"/>
          <w:szCs w:val="24"/>
        </w:rPr>
      </w:pPr>
      <w:r w:rsidRPr="00A52308">
        <w:rPr>
          <w:rFonts w:ascii="Century Gothic" w:hAnsi="Century Gothic"/>
          <w:sz w:val="24"/>
          <w:szCs w:val="24"/>
        </w:rPr>
        <w:t>Condición económica</w:t>
      </w:r>
    </w:p>
    <w:p w:rsidR="00954868" w:rsidRDefault="00954868" w:rsidP="00954868">
      <w:pPr>
        <w:pStyle w:val="Prrafodelista"/>
        <w:numPr>
          <w:ilvl w:val="0"/>
          <w:numId w:val="3"/>
        </w:numPr>
        <w:spacing w:line="276" w:lineRule="auto"/>
        <w:rPr>
          <w:rFonts w:ascii="Century Gothic" w:hAnsi="Century Gothic"/>
          <w:sz w:val="24"/>
          <w:szCs w:val="24"/>
        </w:rPr>
      </w:pPr>
      <w:r w:rsidRPr="00A52308">
        <w:rPr>
          <w:rFonts w:ascii="Century Gothic" w:hAnsi="Century Gothic"/>
          <w:sz w:val="24"/>
          <w:szCs w:val="24"/>
        </w:rPr>
        <w:t>Situación de vulnerabilidad</w:t>
      </w:r>
    </w:p>
    <w:p w:rsidR="00954868" w:rsidRPr="00AA16A0" w:rsidRDefault="00954868" w:rsidP="00954868">
      <w:pPr>
        <w:pStyle w:val="Prrafodelista"/>
        <w:numPr>
          <w:ilvl w:val="0"/>
          <w:numId w:val="3"/>
        </w:num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Proximidad Territorial</w:t>
      </w:r>
    </w:p>
    <w:p w:rsidR="00954868" w:rsidRPr="008A27CE" w:rsidRDefault="00954868" w:rsidP="00954868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8A27CE">
        <w:rPr>
          <w:rFonts w:ascii="Century Gothic" w:hAnsi="Century Gothic"/>
          <w:b/>
          <w:sz w:val="24"/>
          <w:szCs w:val="24"/>
        </w:rPr>
        <w:t>REQUISITOS / DOCUMENTOS</w:t>
      </w:r>
      <w:r>
        <w:rPr>
          <w:rFonts w:ascii="Century Gothic" w:hAnsi="Century Gothic"/>
          <w:b/>
          <w:sz w:val="24"/>
          <w:szCs w:val="24"/>
        </w:rPr>
        <w:t>,</w:t>
      </w:r>
    </w:p>
    <w:p w:rsidR="00954868" w:rsidRPr="008A27CE" w:rsidRDefault="00954868" w:rsidP="00954868">
      <w:pPr>
        <w:pStyle w:val="Prrafodelista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A27CE">
        <w:rPr>
          <w:rFonts w:ascii="Century Gothic" w:hAnsi="Century Gothic"/>
          <w:sz w:val="24"/>
          <w:szCs w:val="24"/>
        </w:rPr>
        <w:t>Solicitud dirigida al señor Rector. (</w:t>
      </w:r>
      <w:r w:rsidRPr="00653865">
        <w:rPr>
          <w:rFonts w:ascii="Century Gothic" w:hAnsi="Century Gothic"/>
          <w:b/>
          <w:sz w:val="24"/>
          <w:szCs w:val="24"/>
        </w:rPr>
        <w:t>Formato</w:t>
      </w:r>
      <w:r w:rsidR="00653865">
        <w:rPr>
          <w:rFonts w:ascii="Century Gothic" w:hAnsi="Century Gothic"/>
          <w:b/>
          <w:sz w:val="24"/>
          <w:szCs w:val="24"/>
        </w:rPr>
        <w:t xml:space="preserve"> </w:t>
      </w:r>
      <w:hyperlink r:id="rId8" w:history="1">
        <w:r w:rsidR="00653865" w:rsidRPr="00653865">
          <w:rPr>
            <w:rStyle w:val="Hipervnculo"/>
            <w:rFonts w:ascii="Century Gothic" w:hAnsi="Century Gothic"/>
            <w:b/>
            <w:sz w:val="18"/>
            <w:szCs w:val="18"/>
          </w:rPr>
          <w:t>https://unl.edu.ec/bienestar</w:t>
        </w:r>
      </w:hyperlink>
      <w:r w:rsidR="00653865">
        <w:rPr>
          <w:rFonts w:ascii="Century Gothic" w:hAnsi="Century Gothic"/>
          <w:b/>
          <w:sz w:val="24"/>
          <w:szCs w:val="24"/>
        </w:rPr>
        <w:t xml:space="preserve"> </w:t>
      </w:r>
      <w:r w:rsidRPr="008A27CE">
        <w:rPr>
          <w:rFonts w:ascii="Century Gothic" w:hAnsi="Century Gothic"/>
          <w:sz w:val="24"/>
          <w:szCs w:val="24"/>
        </w:rPr>
        <w:t>)</w:t>
      </w:r>
    </w:p>
    <w:p w:rsidR="00954868" w:rsidRPr="008A27CE" w:rsidRDefault="00954868" w:rsidP="00954868">
      <w:pPr>
        <w:pStyle w:val="Prrafodelista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A27CE">
        <w:rPr>
          <w:rFonts w:ascii="Century Gothic" w:hAnsi="Century Gothic"/>
          <w:sz w:val="24"/>
          <w:szCs w:val="24"/>
        </w:rPr>
        <w:t>Copia de cedula y certificado de votación.</w:t>
      </w:r>
    </w:p>
    <w:p w:rsidR="00954868" w:rsidRPr="008A27CE" w:rsidRDefault="007F6A75" w:rsidP="00954868">
      <w:pPr>
        <w:pStyle w:val="Prrafodelista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="00954868" w:rsidRPr="008A27CE">
        <w:rPr>
          <w:rFonts w:ascii="Century Gothic" w:hAnsi="Century Gothic"/>
          <w:sz w:val="24"/>
          <w:szCs w:val="24"/>
        </w:rPr>
        <w:t xml:space="preserve">ertificado de aprobación de ciclo culminado, </w:t>
      </w:r>
      <w:r>
        <w:rPr>
          <w:rFonts w:ascii="Century Gothic" w:hAnsi="Century Gothic"/>
          <w:sz w:val="24"/>
          <w:szCs w:val="24"/>
        </w:rPr>
        <w:t>legalizado por el Secretario Abogado de la Facultad.</w:t>
      </w:r>
    </w:p>
    <w:p w:rsidR="00954868" w:rsidRPr="007F6A75" w:rsidRDefault="00954868" w:rsidP="007F6A75">
      <w:pPr>
        <w:pStyle w:val="Prrafodelista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A27CE">
        <w:rPr>
          <w:rFonts w:ascii="Century Gothic" w:hAnsi="Century Gothic"/>
          <w:sz w:val="24"/>
          <w:szCs w:val="24"/>
        </w:rPr>
        <w:t>Certificado de estar matriculado actualmente</w:t>
      </w:r>
      <w:r w:rsidR="007F6A75">
        <w:rPr>
          <w:rFonts w:ascii="Century Gothic" w:hAnsi="Century Gothic"/>
          <w:sz w:val="24"/>
          <w:szCs w:val="24"/>
        </w:rPr>
        <w:t>, legalizado por el Secretario Abogado de la Facultad.</w:t>
      </w:r>
    </w:p>
    <w:p w:rsidR="00954868" w:rsidRPr="008A27CE" w:rsidRDefault="00954868" w:rsidP="0065386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8A27CE">
        <w:rPr>
          <w:rFonts w:ascii="Century Gothic" w:hAnsi="Century Gothic"/>
          <w:sz w:val="24"/>
          <w:szCs w:val="24"/>
        </w:rPr>
        <w:t xml:space="preserve">Justificar Bajos ingresos económicos del estudiante (cuando él mismo financie sus estudios) </w:t>
      </w:r>
      <w:r w:rsidR="00653865" w:rsidRPr="00653865">
        <w:rPr>
          <w:rFonts w:ascii="Century Gothic" w:hAnsi="Century Gothic"/>
          <w:sz w:val="16"/>
          <w:szCs w:val="16"/>
        </w:rPr>
        <w:t xml:space="preserve">(puede adjuntar certificado de trabajo, rol de pagos, ruc, </w:t>
      </w:r>
      <w:proofErr w:type="spellStart"/>
      <w:r w:rsidR="00653865" w:rsidRPr="00653865">
        <w:rPr>
          <w:rFonts w:ascii="Century Gothic" w:hAnsi="Century Gothic"/>
          <w:sz w:val="16"/>
          <w:szCs w:val="16"/>
        </w:rPr>
        <w:t>rise</w:t>
      </w:r>
      <w:proofErr w:type="spellEnd"/>
      <w:r w:rsidR="00653865" w:rsidRPr="00653865">
        <w:rPr>
          <w:rFonts w:ascii="Century Gothic" w:hAnsi="Century Gothic"/>
          <w:sz w:val="16"/>
          <w:szCs w:val="16"/>
        </w:rPr>
        <w:t xml:space="preserve">, certificado de afiliación al IESS este documento puede ser descargado por cualquier persona independientemente de ser o no afiliado </w:t>
      </w:r>
      <w:hyperlink r:id="rId9" w:history="1">
        <w:r w:rsidR="00653865" w:rsidRPr="00653865">
          <w:rPr>
            <w:rStyle w:val="Hipervnculo"/>
            <w:rFonts w:ascii="Century Gothic" w:hAnsi="Century Gothic"/>
            <w:sz w:val="16"/>
            <w:szCs w:val="16"/>
          </w:rPr>
          <w:t>https://www.iess.gob.ec/afiliado-web/pages/opcionesGenerales/seleccionCertificadoDeAfiliacion.jsf</w:t>
        </w:r>
      </w:hyperlink>
      <w:r w:rsidR="00653865" w:rsidRPr="00653865">
        <w:rPr>
          <w:rFonts w:ascii="Century Gothic" w:hAnsi="Century Gothic"/>
          <w:sz w:val="16"/>
          <w:szCs w:val="16"/>
        </w:rPr>
        <w:t xml:space="preserve"> o certificado de no tener dependencia laboral puede ser descargado de la página del Ministerio de Trabajo </w:t>
      </w:r>
      <w:hyperlink r:id="rId10" w:history="1">
        <w:r w:rsidR="00653865" w:rsidRPr="00653865">
          <w:rPr>
            <w:rStyle w:val="Hipervnculo"/>
            <w:rFonts w:ascii="Century Gothic" w:hAnsi="Century Gothic"/>
            <w:sz w:val="16"/>
            <w:szCs w:val="16"/>
          </w:rPr>
          <w:t>https://dependenciasectorpublico.trabajo.gob.ec/DependenciaLaboralSectorPublico/</w:t>
        </w:r>
      </w:hyperlink>
      <w:r w:rsidR="00653865" w:rsidRPr="00653865">
        <w:rPr>
          <w:rFonts w:ascii="Century Gothic" w:hAnsi="Century Gothic"/>
          <w:sz w:val="16"/>
          <w:szCs w:val="16"/>
        </w:rPr>
        <w:t xml:space="preserve"> )</w:t>
      </w:r>
    </w:p>
    <w:p w:rsidR="007F6A75" w:rsidRPr="007F6A75" w:rsidRDefault="00954868" w:rsidP="0065386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7F6A75">
        <w:rPr>
          <w:rFonts w:ascii="Century Gothic" w:hAnsi="Century Gothic"/>
          <w:sz w:val="24"/>
          <w:szCs w:val="24"/>
        </w:rPr>
        <w:t>Justificar Bajos ingresos económicos de sus padres o de quien financie sus estudios según el caso.</w:t>
      </w:r>
      <w:r w:rsidR="007F6A75" w:rsidRPr="007F6A75">
        <w:rPr>
          <w:rFonts w:ascii="Century Gothic" w:hAnsi="Century Gothic"/>
          <w:sz w:val="24"/>
          <w:szCs w:val="24"/>
        </w:rPr>
        <w:t xml:space="preserve"> </w:t>
      </w:r>
      <w:r w:rsidR="00653865" w:rsidRPr="00653865">
        <w:rPr>
          <w:rFonts w:ascii="Century Gothic" w:hAnsi="Century Gothic"/>
          <w:sz w:val="16"/>
          <w:szCs w:val="16"/>
        </w:rPr>
        <w:t xml:space="preserve">(puede adjuntar certificado de trabajo, rol de pagos, ruc, </w:t>
      </w:r>
      <w:proofErr w:type="spellStart"/>
      <w:r w:rsidR="00653865" w:rsidRPr="00653865">
        <w:rPr>
          <w:rFonts w:ascii="Century Gothic" w:hAnsi="Century Gothic"/>
          <w:sz w:val="16"/>
          <w:szCs w:val="16"/>
        </w:rPr>
        <w:t>rise</w:t>
      </w:r>
      <w:proofErr w:type="spellEnd"/>
      <w:r w:rsidR="00653865" w:rsidRPr="00653865">
        <w:rPr>
          <w:rFonts w:ascii="Century Gothic" w:hAnsi="Century Gothic"/>
          <w:sz w:val="16"/>
          <w:szCs w:val="16"/>
        </w:rPr>
        <w:t xml:space="preserve">, certificado de afiliación al IESS este documento puede ser descargado por cualquier persona independientemente de ser o no afiliado </w:t>
      </w:r>
      <w:hyperlink r:id="rId11" w:history="1">
        <w:r w:rsidR="00653865" w:rsidRPr="00653865">
          <w:rPr>
            <w:rStyle w:val="Hipervnculo"/>
            <w:rFonts w:ascii="Century Gothic" w:hAnsi="Century Gothic"/>
            <w:sz w:val="16"/>
            <w:szCs w:val="16"/>
          </w:rPr>
          <w:t>https://www.iess.gob.ec/afiliado-web/pages/opcionesGenerales/seleccionCertificadoDeAfiliacion.jsf</w:t>
        </w:r>
      </w:hyperlink>
      <w:r w:rsidR="00653865" w:rsidRPr="00653865">
        <w:rPr>
          <w:rFonts w:ascii="Century Gothic" w:hAnsi="Century Gothic"/>
          <w:sz w:val="16"/>
          <w:szCs w:val="16"/>
        </w:rPr>
        <w:t xml:space="preserve"> o certificado de no tener dependencia laboral puede ser descargado de la página del Ministerio de Trabajo </w:t>
      </w:r>
      <w:hyperlink r:id="rId12" w:history="1">
        <w:r w:rsidR="00653865" w:rsidRPr="00653865">
          <w:rPr>
            <w:rStyle w:val="Hipervnculo"/>
            <w:rFonts w:ascii="Century Gothic" w:hAnsi="Century Gothic"/>
            <w:sz w:val="16"/>
            <w:szCs w:val="16"/>
          </w:rPr>
          <w:t>https://dependenciasectorpublico.trabajo.gob.ec/DependenciaLaboralSectorPublico/</w:t>
        </w:r>
      </w:hyperlink>
      <w:r w:rsidR="00653865" w:rsidRPr="00653865">
        <w:rPr>
          <w:rFonts w:ascii="Century Gothic" w:hAnsi="Century Gothic"/>
          <w:sz w:val="16"/>
          <w:szCs w:val="16"/>
        </w:rPr>
        <w:t xml:space="preserve"> )</w:t>
      </w:r>
    </w:p>
    <w:p w:rsidR="00954868" w:rsidRPr="007F6A75" w:rsidRDefault="00954868" w:rsidP="0065386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7F6A75">
        <w:rPr>
          <w:rFonts w:ascii="Century Gothic" w:hAnsi="Century Gothic"/>
          <w:sz w:val="24"/>
          <w:szCs w:val="24"/>
        </w:rPr>
        <w:t>Adjuntar Ficha socioeconómica SGA con firma de responsabilidad, tanto del estudiante como de su representante.</w:t>
      </w:r>
      <w:r w:rsidR="007F6A75">
        <w:rPr>
          <w:rFonts w:ascii="Century Gothic" w:hAnsi="Century Gothic"/>
          <w:sz w:val="24"/>
          <w:szCs w:val="24"/>
        </w:rPr>
        <w:t xml:space="preserve"> </w:t>
      </w:r>
    </w:p>
    <w:p w:rsidR="00954868" w:rsidRPr="008A27CE" w:rsidRDefault="00954868" w:rsidP="00954868">
      <w:pPr>
        <w:pStyle w:val="Prrafodelista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A27CE">
        <w:rPr>
          <w:rFonts w:ascii="Century Gothic" w:hAnsi="Century Gothic"/>
          <w:sz w:val="24"/>
          <w:szCs w:val="24"/>
        </w:rPr>
        <w:lastRenderedPageBreak/>
        <w:t>Copia de cartola</w:t>
      </w:r>
      <w:r w:rsidR="00653865">
        <w:rPr>
          <w:rFonts w:ascii="Century Gothic" w:hAnsi="Century Gothic"/>
          <w:sz w:val="24"/>
          <w:szCs w:val="24"/>
        </w:rPr>
        <w:t xml:space="preserve"> o cuenta activa (Banco o Cooperativa) del estudiante.</w:t>
      </w:r>
    </w:p>
    <w:p w:rsidR="00954868" w:rsidRPr="008A27CE" w:rsidRDefault="00954868" w:rsidP="00954868">
      <w:pPr>
        <w:pStyle w:val="Prrafodelista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A27CE">
        <w:rPr>
          <w:rFonts w:ascii="Century Gothic" w:hAnsi="Century Gothic"/>
          <w:sz w:val="24"/>
          <w:szCs w:val="24"/>
        </w:rPr>
        <w:t>Acta de compromiso / responsabilidad. (</w:t>
      </w:r>
      <w:r w:rsidRPr="00653865">
        <w:rPr>
          <w:rFonts w:ascii="Century Gothic" w:hAnsi="Century Gothic"/>
          <w:b/>
          <w:sz w:val="24"/>
          <w:szCs w:val="24"/>
        </w:rPr>
        <w:t>Formato</w:t>
      </w:r>
      <w:r w:rsidR="00653865">
        <w:rPr>
          <w:rFonts w:ascii="Century Gothic" w:hAnsi="Century Gothic"/>
          <w:sz w:val="24"/>
          <w:szCs w:val="24"/>
        </w:rPr>
        <w:t xml:space="preserve"> </w:t>
      </w:r>
      <w:hyperlink r:id="rId13" w:history="1">
        <w:r w:rsidR="00653865" w:rsidRPr="00BB4F0D">
          <w:rPr>
            <w:rStyle w:val="Hipervnculo"/>
            <w:rFonts w:ascii="Century Gothic" w:hAnsi="Century Gothic"/>
            <w:sz w:val="18"/>
            <w:szCs w:val="18"/>
          </w:rPr>
          <w:t>https://unl.edu.ec/bienestar</w:t>
        </w:r>
      </w:hyperlink>
      <w:r w:rsidR="00653865">
        <w:rPr>
          <w:rFonts w:ascii="Century Gothic" w:hAnsi="Century Gothic"/>
          <w:sz w:val="24"/>
          <w:szCs w:val="24"/>
        </w:rPr>
        <w:t xml:space="preserve"> </w:t>
      </w:r>
      <w:r w:rsidRPr="008A27CE">
        <w:rPr>
          <w:rFonts w:ascii="Century Gothic" w:hAnsi="Century Gothic"/>
          <w:sz w:val="24"/>
          <w:szCs w:val="24"/>
        </w:rPr>
        <w:t>)</w:t>
      </w:r>
    </w:p>
    <w:p w:rsidR="00954868" w:rsidRDefault="00954868" w:rsidP="0095486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816118">
        <w:rPr>
          <w:rFonts w:ascii="Century Gothic" w:hAnsi="Century Gothic"/>
          <w:sz w:val="24"/>
          <w:szCs w:val="24"/>
        </w:rPr>
        <w:t>Es necesario señalar que La documentación requerida deberá ser</w:t>
      </w:r>
      <w:r>
        <w:rPr>
          <w:rFonts w:ascii="Century Gothic" w:hAnsi="Century Gothic"/>
          <w:sz w:val="24"/>
          <w:szCs w:val="24"/>
        </w:rPr>
        <w:t xml:space="preserve"> </w:t>
      </w:r>
      <w:r w:rsidRPr="00816118">
        <w:rPr>
          <w:rFonts w:ascii="Century Gothic" w:hAnsi="Century Gothic"/>
          <w:sz w:val="24"/>
          <w:szCs w:val="24"/>
        </w:rPr>
        <w:t>ingresada en la forma, plazo y hora fijados.</w:t>
      </w:r>
      <w:r>
        <w:rPr>
          <w:rFonts w:ascii="Century Gothic" w:hAnsi="Century Gothic"/>
          <w:sz w:val="24"/>
          <w:szCs w:val="24"/>
        </w:rPr>
        <w:t xml:space="preserve"> </w:t>
      </w:r>
      <w:r w:rsidRPr="00816118">
        <w:rPr>
          <w:rFonts w:ascii="Century Gothic" w:hAnsi="Century Gothic"/>
          <w:sz w:val="24"/>
          <w:szCs w:val="24"/>
        </w:rPr>
        <w:t>En caso de que una persona no haya completado exitosamente la entrega de información, a través de los mecanismos y requisitos establecidos, quedará automáticamente excluida del proceso y se rechazará su postulación.</w:t>
      </w:r>
    </w:p>
    <w:p w:rsidR="00954868" w:rsidRDefault="00954868"/>
    <w:sectPr w:rsidR="00954868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764" w:rsidRDefault="00D87764" w:rsidP="00416141">
      <w:pPr>
        <w:spacing w:after="0" w:line="240" w:lineRule="auto"/>
      </w:pPr>
      <w:r>
        <w:separator/>
      </w:r>
    </w:p>
  </w:endnote>
  <w:endnote w:type="continuationSeparator" w:id="0">
    <w:p w:rsidR="00D87764" w:rsidRDefault="00D87764" w:rsidP="0041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764" w:rsidRDefault="00D87764" w:rsidP="00416141">
      <w:pPr>
        <w:spacing w:after="0" w:line="240" w:lineRule="auto"/>
      </w:pPr>
      <w:r>
        <w:separator/>
      </w:r>
    </w:p>
  </w:footnote>
  <w:footnote w:type="continuationSeparator" w:id="0">
    <w:p w:rsidR="00D87764" w:rsidRDefault="00D87764" w:rsidP="0041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141" w:rsidRPr="00711F8F" w:rsidRDefault="00416141" w:rsidP="00416141">
    <w:pPr>
      <w:jc w:val="right"/>
      <w:rPr>
        <w:rFonts w:ascii="Times New Roman" w:hAnsi="Times New Roman" w:cs="Times New Roman"/>
        <w:b/>
        <w:i/>
      </w:rPr>
    </w:pPr>
    <w:bookmarkStart w:id="1" w:name="_Hlk50560152"/>
    <w:r w:rsidRPr="003565F1">
      <w:rPr>
        <w:rFonts w:ascii="Calibri" w:eastAsia="Times New Roman" w:hAnsi="Calibri" w:cs="Times New Roman"/>
        <w:noProof/>
        <w:color w:val="000000"/>
        <w:sz w:val="16"/>
        <w:szCs w:val="16"/>
        <w:lang w:eastAsia="es-ES"/>
      </w:rPr>
      <w:drawing>
        <wp:anchor distT="0" distB="0" distL="114300" distR="114300" simplePos="0" relativeHeight="251659264" behindDoc="0" locked="0" layoutInCell="1" allowOverlap="1" wp14:anchorId="79E90D48" wp14:editId="7CAF72CC">
          <wp:simplePos x="0" y="0"/>
          <wp:positionH relativeFrom="column">
            <wp:posOffset>-442871</wp:posOffset>
          </wp:positionH>
          <wp:positionV relativeFrom="paragraph">
            <wp:posOffset>-124412</wp:posOffset>
          </wp:positionV>
          <wp:extent cx="2604770" cy="646430"/>
          <wp:effectExtent l="19050" t="0" r="24130" b="248920"/>
          <wp:wrapNone/>
          <wp:docPr id="1" name="Imagen 1" descr="D:\Escritorio\IMAGEN INTITUCIO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D:\Escritorio\IMAGEN INTITUCIO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58" b="15190"/>
                  <a:stretch/>
                </pic:blipFill>
                <pic:spPr bwMode="auto">
                  <a:xfrm>
                    <a:off x="0" y="0"/>
                    <a:ext cx="2604770" cy="64643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</w:rPr>
      <w:t xml:space="preserve">  </w:t>
    </w:r>
    <w:r w:rsidRPr="00711F8F">
      <w:rPr>
        <w:rFonts w:ascii="Times New Roman" w:hAnsi="Times New Roman" w:cs="Times New Roman"/>
        <w:b/>
        <w:i/>
      </w:rPr>
      <w:t>UNIDAD DE BIENESTAR UNIVERSITARIO</w:t>
    </w:r>
  </w:p>
  <w:p w:rsidR="00416141" w:rsidRPr="00711F8F" w:rsidRDefault="00416141" w:rsidP="00416141">
    <w:pPr>
      <w:jc w:val="right"/>
      <w:rPr>
        <w:rFonts w:ascii="Times New Roman" w:hAnsi="Times New Roman" w:cs="Times New Roman"/>
        <w:b/>
        <w:i/>
      </w:rPr>
    </w:pPr>
    <w:r>
      <w:rPr>
        <w:rFonts w:ascii="Calibri" w:eastAsia="Times New Roman" w:hAnsi="Calibri" w:cs="Times New Roman"/>
        <w:noProof/>
        <w:color w:val="000000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D3EED2" wp14:editId="6A7DF216">
              <wp:simplePos x="0" y="0"/>
              <wp:positionH relativeFrom="column">
                <wp:posOffset>-282575</wp:posOffset>
              </wp:positionH>
              <wp:positionV relativeFrom="paragraph">
                <wp:posOffset>294640</wp:posOffset>
              </wp:positionV>
              <wp:extent cx="5951855" cy="0"/>
              <wp:effectExtent l="0" t="19050" r="29845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185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30103A" id="2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25pt,23.2pt" to="446.4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K8nwQEAANADAAAOAAAAZHJzL2Uyb0RvYy54bWysU9uO0zAUfEfiHyy/b5NmFShR033oCl4Q&#10;VFw+wOscN5Z807Fp2r/n2GmzCJBWQrzYsX1mPDM+2T6crWEnwKi96/l6VXMGTvpBu2PPv397f7fh&#10;LCbhBmG8g55fIPKH3etX2yl00PjRmwGQEYmL3RR6PqYUuqqKcgQr4soHcHSoPFqRaInHakAxEbs1&#10;VVPXb6rJ4xDQS4iRdh/nQ74r/EqBTJ+VipCY6TlpS2XEMj7lsdptRXdEEUYtrzLEP6iwQju6dKF6&#10;FEmwH6j/oLJaoo9epZX0tvJKaQnFA7lZ17+5+TqKAMULhRPDElP8f7Ty0+mATA89bzhzwtITNWxP&#10;TyWTR4Z5yhlNIXZUuncHvK5iOGA2fFZo80xW2LnkellyhXNikjbbd+1607acydtZ9QwMGNMH8Jbl&#10;j54b7bJl0YnTx5joMiq9leRt49hEGjft2zYLq7KyWUv5ShcDc9kXUOSLbr8vdKWjYG+QnQT1gpAS&#10;XGoKRSal6gxT2pgFWL8MvNZnKJRuW8DNy+AFUW72Li1gq53HvxGk8/oqWc31twRm3zmCJz9cyiuV&#10;aKhtSoTXFs99+eu6wJ9/xN1PAAAA//8DAFBLAwQUAAYACAAAACEA4KqWe+AAAAAJAQAADwAAAGRy&#10;cy9kb3ducmV2LnhtbEyPTU/DMAyG70j8h8hI3LZ0UzaN0nRCQ3yIA1IHCI5ZY9qKxKmabCv8eow4&#10;wNH2o9fPW6xH78QBh9gF0jCbZiCQ6mA7ajQ8P91MViBiMmSNC4QaPjHCujw9KUxuw5EqPGxTIziE&#10;Ym40tCn1uZSxbtGbOA09Et/ew+BN4nFopB3MkcO9k/MsW0pvOuIPrelx02L9sd17DY9uc9+/vKlY&#10;VfU4u3tYXNvX2y+tz8/Gq0sQCcf0B8OPPqtDyU67sCcbhdMwUWrBqAa1VCAYWF3MucvudyHLQv5v&#10;UH4DAAD//wMAUEsBAi0AFAAGAAgAAAAhALaDOJL+AAAA4QEAABMAAAAAAAAAAAAAAAAAAAAAAFtD&#10;b250ZW50X1R5cGVzXS54bWxQSwECLQAUAAYACAAAACEAOP0h/9YAAACUAQAACwAAAAAAAAAAAAAA&#10;AAAvAQAAX3JlbHMvLnJlbHNQSwECLQAUAAYACAAAACEAf4SvJ8EBAADQAwAADgAAAAAAAAAAAAAA&#10;AAAuAgAAZHJzL2Uyb0RvYy54bWxQSwECLQAUAAYACAAAACEA4KqWe+AAAAAJAQAADwAAAAAAAAAA&#10;AAAAAAAbBAAAZHJzL2Rvd25yZXYueG1sUEsFBgAAAAAEAAQA8wAAACgFAAAAAA==&#10;" strokecolor="#ed7d31 [3205]" strokeweight="2.25pt">
              <v:stroke joinstyle="miter"/>
            </v:line>
          </w:pict>
        </mc:Fallback>
      </mc:AlternateContent>
    </w:r>
    <w:r w:rsidRPr="00711F8F">
      <w:rPr>
        <w:rFonts w:ascii="Times New Roman" w:hAnsi="Times New Roman" w:cs="Times New Roman"/>
        <w:b/>
        <w:i/>
      </w:rPr>
      <w:t>TRABAJO SOCIAL</w:t>
    </w:r>
  </w:p>
  <w:bookmarkEnd w:id="1"/>
  <w:p w:rsidR="00416141" w:rsidRDefault="004161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384"/>
    <w:multiLevelType w:val="hybridMultilevel"/>
    <w:tmpl w:val="C51E94D0"/>
    <w:lvl w:ilvl="0" w:tplc="3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622"/>
    <w:multiLevelType w:val="hybridMultilevel"/>
    <w:tmpl w:val="64C074E2"/>
    <w:lvl w:ilvl="0" w:tplc="0E1EE2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D049C"/>
    <w:multiLevelType w:val="hybridMultilevel"/>
    <w:tmpl w:val="92D2172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68"/>
    <w:rsid w:val="000527AF"/>
    <w:rsid w:val="00160484"/>
    <w:rsid w:val="001C73CB"/>
    <w:rsid w:val="00416141"/>
    <w:rsid w:val="00501C5E"/>
    <w:rsid w:val="00653865"/>
    <w:rsid w:val="007F6A75"/>
    <w:rsid w:val="00954868"/>
    <w:rsid w:val="00D8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3E13E-868A-45EB-A7F9-29513CCB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8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48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486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16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141"/>
  </w:style>
  <w:style w:type="paragraph" w:styleId="Piedepgina">
    <w:name w:val="footer"/>
    <w:basedOn w:val="Normal"/>
    <w:link w:val="PiedepginaCar"/>
    <w:uiPriority w:val="99"/>
    <w:unhideWhenUsed/>
    <w:rsid w:val="00416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141"/>
  </w:style>
  <w:style w:type="character" w:styleId="Mencinsinresolver">
    <w:name w:val="Unresolved Mention"/>
    <w:basedOn w:val="Fuentedeprrafopredeter"/>
    <w:uiPriority w:val="99"/>
    <w:semiHidden/>
    <w:unhideWhenUsed/>
    <w:rsid w:val="00653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l.edu.ec/bienestar" TargetMode="External"/><Relationship Id="rId13" Type="http://schemas.openxmlformats.org/officeDocument/2006/relationships/hyperlink" Target="https://unl.edu.ec/bienest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cas.bienestar@unl.edu.ec" TargetMode="External"/><Relationship Id="rId12" Type="http://schemas.openxmlformats.org/officeDocument/2006/relationships/hyperlink" Target="https://dependenciasectorpublico.trabajo.gob.ec/DependenciaLaboralSectorPublic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ess.gob.ec/afiliado-web/pages/opcionesGenerales/seleccionCertificadoDeAfiliacion.js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ependenciasectorpublico.trabajo.gob.ec/DependenciaLaboralSectorPublic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ss.gob.ec/afiliado-web/pages/opcionesGenerales/seleccionCertificadoDeAfiliacion.js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daniela.espinoza</dc:creator>
  <cp:keywords/>
  <dc:description/>
  <cp:lastModifiedBy>cecilia.ruiz</cp:lastModifiedBy>
  <cp:revision>2</cp:revision>
  <dcterms:created xsi:type="dcterms:W3CDTF">2020-10-07T23:25:00Z</dcterms:created>
  <dcterms:modified xsi:type="dcterms:W3CDTF">2020-10-07T23:25:00Z</dcterms:modified>
</cp:coreProperties>
</file>